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7769" w14:textId="4B66C071" w:rsidR="00DD493A" w:rsidRPr="00256B13" w:rsidRDefault="00DD493A">
      <w:pPr>
        <w:rPr>
          <w:rFonts w:ascii="Gill Sans MT" w:hAnsi="Gill Sans MT"/>
        </w:rPr>
      </w:pPr>
    </w:p>
    <w:p w14:paraId="4817DED7" w14:textId="2D4C6F9D" w:rsidR="00256B13" w:rsidRPr="00B76470" w:rsidRDefault="00256B13" w:rsidP="00B76470">
      <w:pPr>
        <w:jc w:val="center"/>
        <w:rPr>
          <w:rFonts w:ascii="Gill Sans MT" w:hAnsi="Gill Sans MT"/>
          <w:b/>
          <w:bCs/>
          <w:sz w:val="36"/>
          <w:szCs w:val="36"/>
          <w:u w:val="single"/>
        </w:rPr>
      </w:pPr>
      <w:r w:rsidRPr="00256B13">
        <w:rPr>
          <w:rFonts w:ascii="Gill Sans MT" w:hAnsi="Gill Sans MT"/>
          <w:b/>
          <w:bCs/>
          <w:sz w:val="36"/>
          <w:szCs w:val="36"/>
          <w:u w:val="single"/>
        </w:rPr>
        <w:t>TERMS OF REFERENCE – CUSTOM CLEARANCE SERVICES</w:t>
      </w:r>
    </w:p>
    <w:p w14:paraId="580E2B3B" w14:textId="14DB9CB7" w:rsidR="00256B13" w:rsidRPr="00256B13" w:rsidRDefault="00256B13" w:rsidP="00256B13">
      <w:pPr>
        <w:rPr>
          <w:rFonts w:ascii="Gill Sans MT" w:hAnsi="Gill Sans MT"/>
          <w:b/>
          <w:bCs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Scope of Work: Customs Clearance Services</w:t>
      </w:r>
    </w:p>
    <w:p w14:paraId="329D48C8" w14:textId="77777777" w:rsidR="00256B13" w:rsidRPr="00256B13" w:rsidRDefault="00256B13" w:rsidP="00256B13">
      <w:p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1. Objective:</w:t>
      </w:r>
      <w:r w:rsidRPr="00256B13">
        <w:rPr>
          <w:rFonts w:ascii="Gill Sans MT" w:hAnsi="Gill Sans MT"/>
          <w:sz w:val="24"/>
          <w:szCs w:val="24"/>
          <w:lang w:val="en-GB"/>
        </w:rPr>
        <w:br/>
        <w:t>To provide efficient and timely customs clearance services for all imported and exported goods in compliance with local regulations and organizational requirements.</w:t>
      </w:r>
    </w:p>
    <w:p w14:paraId="56FDEC08" w14:textId="77777777" w:rsidR="00256B13" w:rsidRPr="00256B13" w:rsidRDefault="00000000" w:rsidP="00256B13">
      <w:pPr>
        <w:rPr>
          <w:rFonts w:ascii="Gill Sans MT" w:hAnsi="Gill Sans MT"/>
          <w:sz w:val="24"/>
          <w:szCs w:val="24"/>
          <w:lang w:val="en-GB"/>
        </w:rPr>
      </w:pPr>
      <w:r>
        <w:rPr>
          <w:rFonts w:ascii="Gill Sans MT" w:hAnsi="Gill Sans MT"/>
          <w:sz w:val="24"/>
          <w:szCs w:val="24"/>
          <w:lang w:val="en-GB"/>
        </w:rPr>
        <w:pict w14:anchorId="1D9D4B03">
          <v:rect id="_x0000_i1025" style="width:0;height:1.5pt" o:hralign="center" o:hrstd="t" o:hr="t" fillcolor="#a0a0a0" stroked="f"/>
        </w:pict>
      </w:r>
    </w:p>
    <w:p w14:paraId="6654E4C4" w14:textId="77777777" w:rsidR="00256B13" w:rsidRPr="00256B13" w:rsidRDefault="00256B13" w:rsidP="00256B13">
      <w:p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2. Services to be Provided:</w:t>
      </w:r>
      <w:r w:rsidRPr="00256B13">
        <w:rPr>
          <w:rFonts w:ascii="Gill Sans MT" w:hAnsi="Gill Sans MT"/>
          <w:sz w:val="24"/>
          <w:szCs w:val="24"/>
          <w:lang w:val="en-GB"/>
        </w:rPr>
        <w:br/>
        <w:t>The service provider shall:</w:t>
      </w:r>
    </w:p>
    <w:p w14:paraId="61D928B0" w14:textId="77777777" w:rsidR="00256B13" w:rsidRPr="00256B13" w:rsidRDefault="00256B13" w:rsidP="00256B13">
      <w:pPr>
        <w:numPr>
          <w:ilvl w:val="0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 xml:space="preserve">Document Preparation &amp; Submission: </w:t>
      </w:r>
    </w:p>
    <w:p w14:paraId="62FAE0F2" w14:textId="77777777" w:rsidR="00256B13" w:rsidRPr="00256B13" w:rsidRDefault="00256B13" w:rsidP="00256B13">
      <w:pPr>
        <w:numPr>
          <w:ilvl w:val="1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Prepare and submit all required customs documentation (e.g., invoices, packing lists, permits).</w:t>
      </w:r>
    </w:p>
    <w:p w14:paraId="4D948B2A" w14:textId="77777777" w:rsidR="00256B13" w:rsidRPr="00256B13" w:rsidRDefault="00256B13" w:rsidP="00256B13">
      <w:pPr>
        <w:numPr>
          <w:ilvl w:val="0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 xml:space="preserve">Customs Liaison: </w:t>
      </w:r>
    </w:p>
    <w:p w14:paraId="56ABAFA2" w14:textId="77777777" w:rsidR="00256B13" w:rsidRPr="00256B13" w:rsidRDefault="00256B13" w:rsidP="00256B13">
      <w:pPr>
        <w:numPr>
          <w:ilvl w:val="1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Coordinate with customs authorities to ensure smooth clearance.</w:t>
      </w:r>
    </w:p>
    <w:p w14:paraId="137DD0D7" w14:textId="77777777" w:rsidR="00256B13" w:rsidRPr="00256B13" w:rsidRDefault="00256B13" w:rsidP="00256B13">
      <w:pPr>
        <w:numPr>
          <w:ilvl w:val="0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 xml:space="preserve">Duty &amp; Tax Calculation: </w:t>
      </w:r>
    </w:p>
    <w:p w14:paraId="5CC18CAA" w14:textId="1174B4C6" w:rsidR="00256B13" w:rsidRPr="00256B13" w:rsidRDefault="00256B13" w:rsidP="00256B13">
      <w:pPr>
        <w:numPr>
          <w:ilvl w:val="1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Calculate and advise on applicable duties, taxes, and fees</w:t>
      </w:r>
    </w:p>
    <w:p w14:paraId="083E3751" w14:textId="77777777" w:rsidR="00256B13" w:rsidRPr="00256B13" w:rsidRDefault="00256B13" w:rsidP="00256B13">
      <w:pPr>
        <w:numPr>
          <w:ilvl w:val="0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 xml:space="preserve">Compliance Assurance: </w:t>
      </w:r>
    </w:p>
    <w:p w14:paraId="55DCE4EF" w14:textId="77777777" w:rsidR="00256B13" w:rsidRPr="00256B13" w:rsidRDefault="00256B13" w:rsidP="00256B13">
      <w:pPr>
        <w:numPr>
          <w:ilvl w:val="1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Ensure adherence to all relevant customs laws and regulations.</w:t>
      </w:r>
    </w:p>
    <w:p w14:paraId="16477BBE" w14:textId="77777777" w:rsidR="00256B13" w:rsidRPr="00256B13" w:rsidRDefault="00256B13" w:rsidP="00256B13">
      <w:pPr>
        <w:numPr>
          <w:ilvl w:val="0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 xml:space="preserve">Cargo Tracking &amp; Updates: </w:t>
      </w:r>
    </w:p>
    <w:p w14:paraId="4F62F679" w14:textId="77777777" w:rsidR="00256B13" w:rsidRPr="00256B13" w:rsidRDefault="00256B13" w:rsidP="00256B13">
      <w:pPr>
        <w:numPr>
          <w:ilvl w:val="1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Provide regular status updates on clearance progress.</w:t>
      </w:r>
    </w:p>
    <w:p w14:paraId="2296609E" w14:textId="77777777" w:rsidR="00256B13" w:rsidRPr="00256B13" w:rsidRDefault="00256B13" w:rsidP="00256B13">
      <w:pPr>
        <w:numPr>
          <w:ilvl w:val="0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 xml:space="preserve">Problem Resolution: </w:t>
      </w:r>
    </w:p>
    <w:p w14:paraId="7E054D02" w14:textId="77777777" w:rsidR="00256B13" w:rsidRPr="00256B13" w:rsidRDefault="00256B13" w:rsidP="00256B13">
      <w:pPr>
        <w:numPr>
          <w:ilvl w:val="1"/>
          <w:numId w:val="1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Address and resolve any issues or delays related to customs clearance.</w:t>
      </w:r>
    </w:p>
    <w:p w14:paraId="2C684E19" w14:textId="77777777" w:rsidR="00256B13" w:rsidRPr="00256B13" w:rsidRDefault="00000000" w:rsidP="00256B13">
      <w:pPr>
        <w:rPr>
          <w:rFonts w:ascii="Gill Sans MT" w:hAnsi="Gill Sans MT"/>
          <w:sz w:val="24"/>
          <w:szCs w:val="24"/>
          <w:lang w:val="en-GB"/>
        </w:rPr>
      </w:pPr>
      <w:r>
        <w:rPr>
          <w:rFonts w:ascii="Gill Sans MT" w:hAnsi="Gill Sans MT"/>
          <w:sz w:val="24"/>
          <w:szCs w:val="24"/>
          <w:lang w:val="en-GB"/>
        </w:rPr>
        <w:pict w14:anchorId="365375C0">
          <v:rect id="_x0000_i1026" style="width:0;height:1.5pt" o:hralign="center" o:hrstd="t" o:hr="t" fillcolor="#a0a0a0" stroked="f"/>
        </w:pict>
      </w:r>
    </w:p>
    <w:p w14:paraId="3888DF09" w14:textId="77777777" w:rsidR="00256B13" w:rsidRPr="00256B13" w:rsidRDefault="00256B13" w:rsidP="00256B13">
      <w:pPr>
        <w:rPr>
          <w:rFonts w:ascii="Gill Sans MT" w:hAnsi="Gill Sans MT"/>
          <w:b/>
          <w:bCs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3. Deliverables:</w:t>
      </w:r>
    </w:p>
    <w:p w14:paraId="75E140D2" w14:textId="77777777" w:rsidR="00256B13" w:rsidRPr="00256B13" w:rsidRDefault="00256B13" w:rsidP="00256B13">
      <w:pPr>
        <w:numPr>
          <w:ilvl w:val="0"/>
          <w:numId w:val="2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Cleared goods delivered to designated location within agreed timelines.</w:t>
      </w:r>
    </w:p>
    <w:p w14:paraId="5D80AF59" w14:textId="77777777" w:rsidR="00256B13" w:rsidRPr="00256B13" w:rsidRDefault="00256B13" w:rsidP="00256B13">
      <w:pPr>
        <w:numPr>
          <w:ilvl w:val="0"/>
          <w:numId w:val="2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Copies of all customs clearance documents for record-keeping.</w:t>
      </w:r>
    </w:p>
    <w:p w14:paraId="2CD3DB4D" w14:textId="77777777" w:rsidR="00256B13" w:rsidRPr="00256B13" w:rsidRDefault="00000000" w:rsidP="00256B13">
      <w:pPr>
        <w:rPr>
          <w:rFonts w:ascii="Gill Sans MT" w:hAnsi="Gill Sans MT"/>
          <w:sz w:val="24"/>
          <w:szCs w:val="24"/>
          <w:lang w:val="en-GB"/>
        </w:rPr>
      </w:pPr>
      <w:r>
        <w:rPr>
          <w:rFonts w:ascii="Gill Sans MT" w:hAnsi="Gill Sans MT"/>
          <w:sz w:val="24"/>
          <w:szCs w:val="24"/>
          <w:lang w:val="en-GB"/>
        </w:rPr>
        <w:pict w14:anchorId="3AD9216A">
          <v:rect id="_x0000_i1027" style="width:0;height:1.5pt" o:hralign="center" o:hrstd="t" o:hr="t" fillcolor="#a0a0a0" stroked="f"/>
        </w:pict>
      </w:r>
    </w:p>
    <w:p w14:paraId="5690D703" w14:textId="77777777" w:rsidR="00256B13" w:rsidRPr="00256B13" w:rsidRDefault="00256B13" w:rsidP="00256B13">
      <w:pPr>
        <w:rPr>
          <w:rFonts w:ascii="Gill Sans MT" w:hAnsi="Gill Sans MT"/>
          <w:b/>
          <w:bCs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4. Performance Standards:</w:t>
      </w:r>
    </w:p>
    <w:p w14:paraId="0D957738" w14:textId="77777777" w:rsidR="00256B13" w:rsidRPr="00256B13" w:rsidRDefault="00256B13" w:rsidP="00256B13">
      <w:pPr>
        <w:numPr>
          <w:ilvl w:val="0"/>
          <w:numId w:val="3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lastRenderedPageBreak/>
        <w:t>Timely clearance of shipments.</w:t>
      </w:r>
    </w:p>
    <w:p w14:paraId="3A0B4CC0" w14:textId="77777777" w:rsidR="00256B13" w:rsidRPr="00256B13" w:rsidRDefault="00256B13" w:rsidP="00256B13">
      <w:pPr>
        <w:numPr>
          <w:ilvl w:val="0"/>
          <w:numId w:val="3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Full compliance with customs regulations.</w:t>
      </w:r>
    </w:p>
    <w:p w14:paraId="5E8C3E6F" w14:textId="77777777" w:rsidR="00256B13" w:rsidRPr="00256B13" w:rsidRDefault="00256B13" w:rsidP="00256B13">
      <w:pPr>
        <w:numPr>
          <w:ilvl w:val="0"/>
          <w:numId w:val="3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sz w:val="24"/>
          <w:szCs w:val="24"/>
          <w:lang w:val="en-GB"/>
        </w:rPr>
        <w:t>Transparent communication and reporting.</w:t>
      </w:r>
    </w:p>
    <w:p w14:paraId="45441C9D" w14:textId="77777777" w:rsidR="00256B13" w:rsidRPr="00256B13" w:rsidRDefault="00000000" w:rsidP="00256B13">
      <w:pPr>
        <w:rPr>
          <w:rFonts w:ascii="Gill Sans MT" w:hAnsi="Gill Sans MT"/>
          <w:sz w:val="24"/>
          <w:szCs w:val="24"/>
          <w:lang w:val="en-GB"/>
        </w:rPr>
      </w:pPr>
      <w:r>
        <w:rPr>
          <w:rFonts w:ascii="Gill Sans MT" w:hAnsi="Gill Sans MT"/>
          <w:sz w:val="24"/>
          <w:szCs w:val="24"/>
          <w:lang w:val="en-GB"/>
        </w:rPr>
        <w:pict w14:anchorId="36E3B11B">
          <v:rect id="_x0000_i1028" style="width:0;height:1.5pt" o:hralign="center" o:hrstd="t" o:hr="t" fillcolor="#a0a0a0" stroked="f"/>
        </w:pict>
      </w:r>
    </w:p>
    <w:p w14:paraId="610A8947" w14:textId="77777777" w:rsidR="00256B13" w:rsidRPr="00256B13" w:rsidRDefault="00256B13" w:rsidP="00256B13">
      <w:p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5. Duration:</w:t>
      </w:r>
      <w:r w:rsidRPr="00256B13">
        <w:rPr>
          <w:rFonts w:ascii="Gill Sans MT" w:hAnsi="Gill Sans MT"/>
          <w:sz w:val="24"/>
          <w:szCs w:val="24"/>
          <w:lang w:val="en-GB"/>
        </w:rPr>
        <w:br/>
        <w:t>Services will be provided for each shipment as per agreed timelines.</w:t>
      </w:r>
    </w:p>
    <w:p w14:paraId="144E0EF5" w14:textId="77777777" w:rsidR="00BD1EF0" w:rsidRPr="00BE1187" w:rsidRDefault="00256B13" w:rsidP="00BD1EF0">
      <w:pPr>
        <w:rPr>
          <w:rFonts w:ascii="Gill Sans MT" w:hAnsi="Gill Sans MT"/>
          <w:b/>
          <w:bCs/>
          <w:sz w:val="24"/>
          <w:szCs w:val="24"/>
          <w:lang w:val="en-GB"/>
        </w:rPr>
      </w:pPr>
      <w:r w:rsidRPr="00BE1187">
        <w:rPr>
          <w:rFonts w:ascii="Gill Sans MT" w:hAnsi="Gill Sans MT"/>
          <w:b/>
          <w:bCs/>
          <w:sz w:val="24"/>
          <w:szCs w:val="24"/>
          <w:lang w:val="en-GB"/>
        </w:rPr>
        <w:t>6.</w:t>
      </w:r>
      <w:r w:rsidR="00BD1EF0" w:rsidRPr="00BE1187">
        <w:rPr>
          <w:rFonts w:ascii="Gill Sans MT" w:hAnsi="Gill Sans MT"/>
          <w:b/>
          <w:bCs/>
          <w:sz w:val="24"/>
          <w:szCs w:val="24"/>
          <w:lang w:val="en-GB"/>
        </w:rPr>
        <w:t xml:space="preserve"> Commodities Covered</w:t>
      </w:r>
    </w:p>
    <w:p w14:paraId="11A08ABF" w14:textId="77777777" w:rsidR="00BD1EF0" w:rsidRPr="00BD1EF0" w:rsidRDefault="00BD1EF0" w:rsidP="00BD1EF0">
      <w:pPr>
        <w:rPr>
          <w:rFonts w:ascii="Gill Sans MT" w:hAnsi="Gill Sans MT"/>
          <w:sz w:val="24"/>
          <w:szCs w:val="24"/>
          <w:lang w:val="en-GB"/>
        </w:rPr>
      </w:pPr>
      <w:r w:rsidRPr="00BD1EF0">
        <w:rPr>
          <w:rFonts w:ascii="Gill Sans MT" w:hAnsi="Gill Sans MT"/>
          <w:sz w:val="24"/>
          <w:szCs w:val="24"/>
          <w:lang w:val="en-GB"/>
        </w:rPr>
        <w:t>Customs clearance will include, but is not limited to:</w:t>
      </w:r>
    </w:p>
    <w:p w14:paraId="56F78EA3" w14:textId="77777777" w:rsidR="00BD1EF0" w:rsidRPr="00BD1EF0" w:rsidRDefault="00BD1EF0" w:rsidP="00BD1EF0">
      <w:pPr>
        <w:numPr>
          <w:ilvl w:val="0"/>
          <w:numId w:val="5"/>
        </w:numPr>
        <w:rPr>
          <w:rFonts w:ascii="Gill Sans MT" w:hAnsi="Gill Sans MT"/>
          <w:sz w:val="24"/>
          <w:szCs w:val="24"/>
          <w:lang w:val="en-GB"/>
        </w:rPr>
      </w:pPr>
      <w:r w:rsidRPr="00BD1EF0">
        <w:rPr>
          <w:rFonts w:ascii="Gill Sans MT" w:hAnsi="Gill Sans MT"/>
          <w:b/>
          <w:bCs/>
          <w:sz w:val="24"/>
          <w:szCs w:val="24"/>
          <w:lang w:val="en-GB"/>
        </w:rPr>
        <w:t>Vehicles</w:t>
      </w:r>
      <w:r w:rsidRPr="00BD1EF0">
        <w:rPr>
          <w:rFonts w:ascii="Gill Sans MT" w:hAnsi="Gill Sans MT"/>
          <w:sz w:val="24"/>
          <w:szCs w:val="24"/>
          <w:lang w:val="en-GB"/>
        </w:rPr>
        <w:t xml:space="preserve"> (light and heavy)</w:t>
      </w:r>
    </w:p>
    <w:p w14:paraId="7901F1BD" w14:textId="4FE96F90" w:rsidR="00BD1EF0" w:rsidRPr="007B3F5C" w:rsidRDefault="007B3F5C" w:rsidP="007B3F5C">
      <w:pPr>
        <w:numPr>
          <w:ilvl w:val="0"/>
          <w:numId w:val="5"/>
        </w:numPr>
        <w:rPr>
          <w:rFonts w:ascii="Gill Sans MT" w:hAnsi="Gill Sans MT"/>
          <w:sz w:val="24"/>
          <w:szCs w:val="24"/>
          <w:lang w:val="en-GB"/>
        </w:rPr>
      </w:pPr>
      <w:r>
        <w:rPr>
          <w:rFonts w:ascii="Gill Sans MT" w:hAnsi="Gill Sans MT"/>
          <w:b/>
          <w:bCs/>
          <w:sz w:val="24"/>
          <w:szCs w:val="24"/>
          <w:lang w:val="en-GB"/>
        </w:rPr>
        <w:t xml:space="preserve">Furniture </w:t>
      </w:r>
    </w:p>
    <w:p w14:paraId="5AA3E901" w14:textId="06E60B00" w:rsidR="00BD1EF0" w:rsidRPr="00BD1EF0" w:rsidRDefault="00BD1EF0" w:rsidP="00BD1EF0">
      <w:pPr>
        <w:numPr>
          <w:ilvl w:val="0"/>
          <w:numId w:val="5"/>
        </w:numPr>
        <w:rPr>
          <w:rFonts w:ascii="Gill Sans MT" w:hAnsi="Gill Sans MT"/>
          <w:sz w:val="24"/>
          <w:szCs w:val="24"/>
          <w:lang w:val="en-GB"/>
        </w:rPr>
      </w:pPr>
      <w:r w:rsidRPr="00BD1EF0">
        <w:rPr>
          <w:rFonts w:ascii="Gill Sans MT" w:hAnsi="Gill Sans MT"/>
          <w:b/>
          <w:bCs/>
          <w:sz w:val="24"/>
          <w:szCs w:val="24"/>
          <w:lang w:val="en-GB"/>
        </w:rPr>
        <w:t>IT Equipment</w:t>
      </w:r>
      <w:r w:rsidRPr="00BD1EF0">
        <w:rPr>
          <w:rFonts w:ascii="Gill Sans MT" w:hAnsi="Gill Sans MT"/>
          <w:sz w:val="24"/>
          <w:szCs w:val="24"/>
          <w:lang w:val="en-GB"/>
        </w:rPr>
        <w:t xml:space="preserve"> </w:t>
      </w:r>
    </w:p>
    <w:p w14:paraId="0210E58C" w14:textId="74ED3608" w:rsidR="00BD1EF0" w:rsidRPr="007B3F5C" w:rsidRDefault="00BD1EF0" w:rsidP="007B3F5C">
      <w:pPr>
        <w:numPr>
          <w:ilvl w:val="0"/>
          <w:numId w:val="5"/>
        </w:numPr>
        <w:rPr>
          <w:rFonts w:ascii="Gill Sans MT" w:hAnsi="Gill Sans MT"/>
          <w:sz w:val="24"/>
          <w:szCs w:val="24"/>
          <w:lang w:val="en-GB"/>
        </w:rPr>
      </w:pPr>
      <w:r w:rsidRPr="00BD1EF0">
        <w:rPr>
          <w:rFonts w:ascii="Gill Sans MT" w:hAnsi="Gill Sans MT"/>
          <w:b/>
          <w:bCs/>
          <w:sz w:val="24"/>
          <w:szCs w:val="24"/>
          <w:lang w:val="en-GB"/>
        </w:rPr>
        <w:t>Food Commodities</w:t>
      </w:r>
      <w:r w:rsidRPr="00BD1EF0">
        <w:rPr>
          <w:rFonts w:ascii="Gill Sans MT" w:hAnsi="Gill Sans MT"/>
          <w:sz w:val="24"/>
          <w:szCs w:val="24"/>
          <w:lang w:val="en-GB"/>
        </w:rPr>
        <w:t xml:space="preserve"> </w:t>
      </w:r>
    </w:p>
    <w:p w14:paraId="5D42F058" w14:textId="77777777" w:rsidR="00BD1EF0" w:rsidRPr="00BD1EF0" w:rsidRDefault="00BD1EF0" w:rsidP="00BD1EF0">
      <w:pPr>
        <w:numPr>
          <w:ilvl w:val="0"/>
          <w:numId w:val="5"/>
        </w:numPr>
        <w:rPr>
          <w:rFonts w:ascii="Gill Sans MT" w:hAnsi="Gill Sans MT"/>
          <w:sz w:val="24"/>
          <w:szCs w:val="24"/>
          <w:lang w:val="en-GB"/>
        </w:rPr>
      </w:pPr>
      <w:r w:rsidRPr="00BD1EF0">
        <w:rPr>
          <w:rFonts w:ascii="Gill Sans MT" w:hAnsi="Gill Sans MT"/>
          <w:b/>
          <w:bCs/>
          <w:sz w:val="24"/>
          <w:szCs w:val="24"/>
          <w:lang w:val="en-GB"/>
        </w:rPr>
        <w:t>Energy Equipment</w:t>
      </w:r>
      <w:r w:rsidRPr="00BD1EF0">
        <w:rPr>
          <w:rFonts w:ascii="Gill Sans MT" w:hAnsi="Gill Sans MT"/>
          <w:sz w:val="24"/>
          <w:szCs w:val="24"/>
          <w:lang w:val="en-GB"/>
        </w:rPr>
        <w:t xml:space="preserve"> (generators, solar panels)</w:t>
      </w:r>
    </w:p>
    <w:p w14:paraId="1469FA80" w14:textId="2951F702" w:rsidR="00BD1EF0" w:rsidRPr="00B76470" w:rsidRDefault="00BD1EF0" w:rsidP="00B76470">
      <w:pPr>
        <w:numPr>
          <w:ilvl w:val="0"/>
          <w:numId w:val="5"/>
        </w:numPr>
        <w:rPr>
          <w:rFonts w:ascii="Gill Sans MT" w:hAnsi="Gill Sans MT"/>
          <w:sz w:val="24"/>
          <w:szCs w:val="24"/>
          <w:lang w:val="en-GB"/>
        </w:rPr>
      </w:pPr>
      <w:r w:rsidRPr="00BD1EF0">
        <w:rPr>
          <w:rFonts w:ascii="Gill Sans MT" w:hAnsi="Gill Sans MT"/>
          <w:b/>
          <w:bCs/>
          <w:sz w:val="24"/>
          <w:szCs w:val="24"/>
          <w:lang w:val="en-GB"/>
        </w:rPr>
        <w:t>Other Humanitarian Relief Items</w:t>
      </w:r>
      <w:r w:rsidRPr="00BD1EF0">
        <w:rPr>
          <w:rFonts w:ascii="Gill Sans MT" w:hAnsi="Gill Sans MT"/>
          <w:sz w:val="24"/>
          <w:szCs w:val="24"/>
          <w:lang w:val="en-GB"/>
        </w:rPr>
        <w:t xml:space="preserve"> as required by the organization.</w:t>
      </w:r>
    </w:p>
    <w:p w14:paraId="4A1D7B94" w14:textId="6C70511F" w:rsidR="00256B13" w:rsidRPr="00256B13" w:rsidRDefault="00BD1EF0" w:rsidP="00256B13">
      <w:pPr>
        <w:rPr>
          <w:rFonts w:ascii="Gill Sans MT" w:hAnsi="Gill Sans MT"/>
          <w:b/>
          <w:bCs/>
          <w:sz w:val="24"/>
          <w:szCs w:val="24"/>
          <w:lang w:val="en-GB"/>
        </w:rPr>
      </w:pPr>
      <w:r w:rsidRPr="00BE1187">
        <w:rPr>
          <w:rFonts w:ascii="Gill Sans MT" w:hAnsi="Gill Sans MT"/>
          <w:sz w:val="24"/>
          <w:szCs w:val="24"/>
          <w:lang w:val="en-GB"/>
        </w:rPr>
        <w:t>7.</w:t>
      </w:r>
      <w:r w:rsidR="00256B13" w:rsidRPr="00BE1187">
        <w:rPr>
          <w:rFonts w:ascii="Gill Sans MT" w:hAnsi="Gill Sans MT"/>
          <w:sz w:val="24"/>
          <w:szCs w:val="24"/>
          <w:lang w:val="en-GB"/>
        </w:rPr>
        <w:t xml:space="preserve"> </w:t>
      </w:r>
      <w:r w:rsidR="00256B13" w:rsidRPr="00BE1187">
        <w:rPr>
          <w:rFonts w:ascii="Gill Sans MT" w:hAnsi="Gill Sans MT"/>
          <w:b/>
          <w:bCs/>
          <w:sz w:val="24"/>
          <w:szCs w:val="24"/>
          <w:lang w:val="en-GB"/>
        </w:rPr>
        <w:t xml:space="preserve">Submission Requirements: </w:t>
      </w:r>
      <w:r w:rsidR="00256B13" w:rsidRPr="00256B13">
        <w:rPr>
          <w:rFonts w:ascii="Gill Sans MT" w:hAnsi="Gill Sans MT"/>
          <w:sz w:val="24"/>
          <w:szCs w:val="24"/>
          <w:lang w:val="en-GB"/>
        </w:rPr>
        <w:t>Interested service providers must submit the following:</w:t>
      </w:r>
    </w:p>
    <w:p w14:paraId="681ABC72" w14:textId="77777777" w:rsidR="00256B13" w:rsidRPr="00256B13" w:rsidRDefault="00256B13" w:rsidP="00256B13">
      <w:pPr>
        <w:numPr>
          <w:ilvl w:val="0"/>
          <w:numId w:val="4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Technical Proposal</w:t>
      </w:r>
      <w:r w:rsidRPr="00256B13">
        <w:rPr>
          <w:rFonts w:ascii="Gill Sans MT" w:hAnsi="Gill Sans MT"/>
          <w:sz w:val="24"/>
          <w:szCs w:val="24"/>
          <w:lang w:val="en-GB"/>
        </w:rPr>
        <w:t xml:space="preserve"> detailing approach and methodology.</w:t>
      </w:r>
    </w:p>
    <w:p w14:paraId="64BC5FE4" w14:textId="77777777" w:rsidR="00256B13" w:rsidRPr="00256B13" w:rsidRDefault="00256B13" w:rsidP="00256B13">
      <w:pPr>
        <w:numPr>
          <w:ilvl w:val="0"/>
          <w:numId w:val="4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Company Profile</w:t>
      </w:r>
      <w:r w:rsidRPr="00256B13">
        <w:rPr>
          <w:rFonts w:ascii="Gill Sans MT" w:hAnsi="Gill Sans MT"/>
          <w:sz w:val="24"/>
          <w:szCs w:val="24"/>
          <w:lang w:val="en-GB"/>
        </w:rPr>
        <w:t xml:space="preserve"> including relevant experience.</w:t>
      </w:r>
    </w:p>
    <w:p w14:paraId="29B79F0C" w14:textId="199E3A55" w:rsidR="00256B13" w:rsidRPr="00256B13" w:rsidRDefault="00BD1EF0" w:rsidP="00256B13">
      <w:pPr>
        <w:numPr>
          <w:ilvl w:val="0"/>
          <w:numId w:val="4"/>
        </w:numPr>
        <w:rPr>
          <w:rFonts w:ascii="Gill Sans MT" w:hAnsi="Gill Sans MT"/>
          <w:sz w:val="24"/>
          <w:szCs w:val="24"/>
          <w:lang w:val="en-GB"/>
        </w:rPr>
      </w:pPr>
      <w:r w:rsidRPr="00BE1187">
        <w:rPr>
          <w:rFonts w:ascii="Gill Sans MT" w:hAnsi="Gill Sans MT"/>
          <w:b/>
          <w:bCs/>
          <w:sz w:val="24"/>
          <w:szCs w:val="24"/>
          <w:lang w:val="en-GB"/>
        </w:rPr>
        <w:t xml:space="preserve">Business </w:t>
      </w:r>
      <w:r w:rsidR="00256B13" w:rsidRPr="00256B13">
        <w:rPr>
          <w:rFonts w:ascii="Gill Sans MT" w:hAnsi="Gill Sans MT"/>
          <w:b/>
          <w:bCs/>
          <w:sz w:val="24"/>
          <w:szCs w:val="24"/>
          <w:lang w:val="en-GB"/>
        </w:rPr>
        <w:t>Registration Certificate</w:t>
      </w:r>
      <w:r w:rsidR="00256B13" w:rsidRPr="00256B13">
        <w:rPr>
          <w:rFonts w:ascii="Gill Sans MT" w:hAnsi="Gill Sans MT"/>
          <w:sz w:val="24"/>
          <w:szCs w:val="24"/>
          <w:lang w:val="en-GB"/>
        </w:rPr>
        <w:t>.</w:t>
      </w:r>
    </w:p>
    <w:p w14:paraId="045D5472" w14:textId="77777777" w:rsidR="00256B13" w:rsidRPr="00256B13" w:rsidRDefault="00256B13" w:rsidP="00256B13">
      <w:pPr>
        <w:numPr>
          <w:ilvl w:val="0"/>
          <w:numId w:val="4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VAT Certificate</w:t>
      </w:r>
      <w:r w:rsidRPr="00256B13">
        <w:rPr>
          <w:rFonts w:ascii="Gill Sans MT" w:hAnsi="Gill Sans MT"/>
          <w:sz w:val="24"/>
          <w:szCs w:val="24"/>
          <w:lang w:val="en-GB"/>
        </w:rPr>
        <w:t xml:space="preserve"> (if applicable).</w:t>
      </w:r>
    </w:p>
    <w:p w14:paraId="0B7D5F07" w14:textId="0C87902B" w:rsidR="00256B13" w:rsidRPr="00256B13" w:rsidRDefault="00256B13" w:rsidP="00256B13">
      <w:pPr>
        <w:numPr>
          <w:ilvl w:val="0"/>
          <w:numId w:val="4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Custom Clearance License</w:t>
      </w:r>
      <w:r w:rsidRPr="00256B13">
        <w:rPr>
          <w:rFonts w:ascii="Gill Sans MT" w:hAnsi="Gill Sans MT"/>
          <w:sz w:val="24"/>
          <w:szCs w:val="24"/>
          <w:lang w:val="en-GB"/>
        </w:rPr>
        <w:t xml:space="preserve"> (</w:t>
      </w:r>
      <w:r w:rsidRPr="00BE1187">
        <w:rPr>
          <w:rFonts w:ascii="Gill Sans MT" w:hAnsi="Gill Sans MT"/>
          <w:sz w:val="24"/>
          <w:szCs w:val="24"/>
          <w:lang w:val="en-GB"/>
        </w:rPr>
        <w:t>Valid)</w:t>
      </w:r>
    </w:p>
    <w:p w14:paraId="63B33934" w14:textId="77777777" w:rsidR="00256B13" w:rsidRPr="00256B13" w:rsidRDefault="00256B13" w:rsidP="00256B13">
      <w:pPr>
        <w:numPr>
          <w:ilvl w:val="0"/>
          <w:numId w:val="4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Three References</w:t>
      </w:r>
      <w:r w:rsidRPr="00256B13">
        <w:rPr>
          <w:rFonts w:ascii="Gill Sans MT" w:hAnsi="Gill Sans MT"/>
          <w:sz w:val="24"/>
          <w:szCs w:val="24"/>
          <w:lang w:val="en-GB"/>
        </w:rPr>
        <w:t xml:space="preserve"> with contact details from UN agencies, INGOs, NGOs, or large multinational corporations (MNCs).</w:t>
      </w:r>
    </w:p>
    <w:p w14:paraId="0B8AD05C" w14:textId="2EA719D2" w:rsidR="00256B13" w:rsidRPr="00B76470" w:rsidRDefault="00256B13" w:rsidP="00B76470">
      <w:pPr>
        <w:numPr>
          <w:ilvl w:val="0"/>
          <w:numId w:val="4"/>
        </w:numPr>
        <w:rPr>
          <w:rFonts w:ascii="Gill Sans MT" w:hAnsi="Gill Sans MT"/>
          <w:sz w:val="24"/>
          <w:szCs w:val="24"/>
          <w:lang w:val="en-GB"/>
        </w:rPr>
      </w:pP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Financial Proposal</w:t>
      </w:r>
      <w:r w:rsidRPr="00256B13">
        <w:rPr>
          <w:rFonts w:ascii="Gill Sans MT" w:hAnsi="Gill Sans MT"/>
          <w:sz w:val="24"/>
          <w:szCs w:val="24"/>
          <w:lang w:val="en-GB"/>
        </w:rPr>
        <w:t xml:space="preserve"> indicating </w:t>
      </w:r>
      <w:r w:rsidRPr="00256B13">
        <w:rPr>
          <w:rFonts w:ascii="Gill Sans MT" w:hAnsi="Gill Sans MT"/>
          <w:b/>
          <w:bCs/>
          <w:sz w:val="24"/>
          <w:szCs w:val="24"/>
          <w:lang w:val="en-GB"/>
        </w:rPr>
        <w:t>percentage-based service fee calculated on the total invoice value</w:t>
      </w:r>
      <w:r w:rsidR="00BE1187">
        <w:rPr>
          <w:rFonts w:ascii="Gill Sans MT" w:hAnsi="Gill Sans MT"/>
          <w:sz w:val="24"/>
          <w:szCs w:val="24"/>
          <w:lang w:val="en-GB"/>
        </w:rPr>
        <w:t xml:space="preserve"> of the imported goods</w:t>
      </w:r>
      <w:r w:rsidR="00CC61DC">
        <w:rPr>
          <w:rFonts w:ascii="Gill Sans MT" w:hAnsi="Gill Sans MT"/>
          <w:sz w:val="24"/>
          <w:szCs w:val="24"/>
          <w:lang w:val="en-GB"/>
        </w:rPr>
        <w:t xml:space="preserve">, in case of exemption of customs then Custom Clearance Agent will be asked to provide an invoice prior to the PO. </w:t>
      </w:r>
    </w:p>
    <w:sectPr w:rsidR="00256B13" w:rsidRPr="00B7647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24DF" w14:textId="77777777" w:rsidR="00C95B9F" w:rsidRDefault="00C95B9F" w:rsidP="00256B13">
      <w:pPr>
        <w:spacing w:after="0" w:line="240" w:lineRule="auto"/>
      </w:pPr>
      <w:r>
        <w:separator/>
      </w:r>
    </w:p>
  </w:endnote>
  <w:endnote w:type="continuationSeparator" w:id="0">
    <w:p w14:paraId="354A0A22" w14:textId="77777777" w:rsidR="00C95B9F" w:rsidRDefault="00C95B9F" w:rsidP="00256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A6EC" w14:textId="77777777" w:rsidR="00C95B9F" w:rsidRDefault="00C95B9F" w:rsidP="00256B13">
      <w:pPr>
        <w:spacing w:after="0" w:line="240" w:lineRule="auto"/>
      </w:pPr>
      <w:r>
        <w:separator/>
      </w:r>
    </w:p>
  </w:footnote>
  <w:footnote w:type="continuationSeparator" w:id="0">
    <w:p w14:paraId="7C146F72" w14:textId="77777777" w:rsidR="00C95B9F" w:rsidRDefault="00C95B9F" w:rsidP="00256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A6E" w14:textId="54A2056C" w:rsidR="00256B13" w:rsidRDefault="00256B1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B6E982" wp14:editId="29EE81E8">
          <wp:simplePos x="0" y="0"/>
          <wp:positionH relativeFrom="margin">
            <wp:posOffset>3962400</wp:posOffset>
          </wp:positionH>
          <wp:positionV relativeFrom="paragraph">
            <wp:posOffset>-382905</wp:posOffset>
          </wp:positionV>
          <wp:extent cx="2905125" cy="748665"/>
          <wp:effectExtent l="0" t="0" r="0" b="0"/>
          <wp:wrapTight wrapText="bothSides">
            <wp:wrapPolygon edited="0">
              <wp:start x="1983" y="1649"/>
              <wp:lineTo x="850" y="5496"/>
              <wp:lineTo x="425" y="7695"/>
              <wp:lineTo x="425" y="13740"/>
              <wp:lineTo x="1558" y="18687"/>
              <wp:lineTo x="2125" y="19786"/>
              <wp:lineTo x="3258" y="19786"/>
              <wp:lineTo x="8073" y="18687"/>
              <wp:lineTo x="20538" y="13740"/>
              <wp:lineTo x="20679" y="8794"/>
              <wp:lineTo x="3116" y="1649"/>
              <wp:lineTo x="1983" y="1649"/>
            </wp:wrapPolygon>
          </wp:wrapTight>
          <wp:docPr id="685031351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31351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20CE"/>
    <w:multiLevelType w:val="multilevel"/>
    <w:tmpl w:val="78DA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45292"/>
    <w:multiLevelType w:val="multilevel"/>
    <w:tmpl w:val="EDF4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D7F77"/>
    <w:multiLevelType w:val="multilevel"/>
    <w:tmpl w:val="7C6C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C01CD"/>
    <w:multiLevelType w:val="multilevel"/>
    <w:tmpl w:val="727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B6DA5"/>
    <w:multiLevelType w:val="multilevel"/>
    <w:tmpl w:val="28C8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290056">
    <w:abstractNumId w:val="4"/>
  </w:num>
  <w:num w:numId="2" w16cid:durableId="1398897886">
    <w:abstractNumId w:val="2"/>
  </w:num>
  <w:num w:numId="3" w16cid:durableId="704330450">
    <w:abstractNumId w:val="0"/>
  </w:num>
  <w:num w:numId="4" w16cid:durableId="536818639">
    <w:abstractNumId w:val="1"/>
  </w:num>
  <w:num w:numId="5" w16cid:durableId="1404909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13"/>
    <w:rsid w:val="0004156F"/>
    <w:rsid w:val="00256B13"/>
    <w:rsid w:val="002A6B21"/>
    <w:rsid w:val="005F29EA"/>
    <w:rsid w:val="007B3F5C"/>
    <w:rsid w:val="00A15AC6"/>
    <w:rsid w:val="00AA0322"/>
    <w:rsid w:val="00B76470"/>
    <w:rsid w:val="00BD1EF0"/>
    <w:rsid w:val="00BE1187"/>
    <w:rsid w:val="00C95B9F"/>
    <w:rsid w:val="00CC61DC"/>
    <w:rsid w:val="00DD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4534E"/>
  <w15:chartTrackingRefBased/>
  <w15:docId w15:val="{7DAC895D-4181-4E3B-BB48-3CB82934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B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B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B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B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B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B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6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B13"/>
  </w:style>
  <w:style w:type="paragraph" w:styleId="Footer">
    <w:name w:val="footer"/>
    <w:basedOn w:val="Normal"/>
    <w:link w:val="FooterChar"/>
    <w:uiPriority w:val="99"/>
    <w:unhideWhenUsed/>
    <w:rsid w:val="00256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Essamuldeen, Waddah</dc:creator>
  <cp:keywords/>
  <dc:description/>
  <cp:lastModifiedBy>Sharfy, Omer</cp:lastModifiedBy>
  <cp:revision>2</cp:revision>
  <dcterms:created xsi:type="dcterms:W3CDTF">2025-12-08T08:20:00Z</dcterms:created>
  <dcterms:modified xsi:type="dcterms:W3CDTF">2025-12-08T08:20:00Z</dcterms:modified>
</cp:coreProperties>
</file>